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0824" w14:textId="79206FF6" w:rsidR="006F0063" w:rsidRPr="006F0063" w:rsidRDefault="00FE6DFD" w:rsidP="006F0063">
      <w:pPr>
        <w:spacing w:after="0" w:line="240" w:lineRule="auto"/>
        <w:jc w:val="both"/>
        <w:rPr>
          <w:rFonts w:ascii="Futura LT Pro Book" w:eastAsia="Times New Roman" w:hAnsi="Futura LT Pro Book" w:cs="Tahoma"/>
          <w:b/>
          <w:color w:val="000000"/>
        </w:rPr>
      </w:pPr>
      <w:r>
        <w:rPr>
          <w:noProof/>
        </w:rPr>
        <w:drawing>
          <wp:anchor distT="0" distB="0" distL="114300" distR="114300" simplePos="0" relativeHeight="251658240" behindDoc="1" locked="0" layoutInCell="1" allowOverlap="1" wp14:anchorId="05408449" wp14:editId="3B33C9C1">
            <wp:simplePos x="0" y="0"/>
            <wp:positionH relativeFrom="margin">
              <wp:align>left</wp:align>
            </wp:positionH>
            <wp:positionV relativeFrom="paragraph">
              <wp:posOffset>0</wp:posOffset>
            </wp:positionV>
            <wp:extent cx="1800000" cy="1389600"/>
            <wp:effectExtent l="0" t="0" r="0" b="1270"/>
            <wp:wrapTight wrapText="bothSides">
              <wp:wrapPolygon edited="0">
                <wp:start x="4344" y="0"/>
                <wp:lineTo x="4116" y="592"/>
                <wp:lineTo x="3887" y="3850"/>
                <wp:lineTo x="0" y="6516"/>
                <wp:lineTo x="0" y="8885"/>
                <wp:lineTo x="4116" y="9477"/>
                <wp:lineTo x="1372" y="10958"/>
                <wp:lineTo x="457" y="12143"/>
                <wp:lineTo x="457" y="15104"/>
                <wp:lineTo x="4802" y="21324"/>
                <wp:lineTo x="21265" y="21324"/>
                <wp:lineTo x="21265" y="15400"/>
                <wp:lineTo x="8231" y="14216"/>
                <wp:lineTo x="9603" y="8589"/>
                <wp:lineTo x="8231" y="5627"/>
                <wp:lineTo x="7317" y="4739"/>
                <wp:lineTo x="6174" y="0"/>
                <wp:lineTo x="4344"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00" cy="138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F7A6F" w14:textId="77777777" w:rsidR="00FE6DFD" w:rsidRDefault="00FE6DFD" w:rsidP="006F0063">
      <w:pPr>
        <w:spacing w:after="0" w:line="240" w:lineRule="auto"/>
        <w:jc w:val="both"/>
        <w:rPr>
          <w:rFonts w:ascii="Futura LT Pro Book" w:eastAsia="Times New Roman" w:hAnsi="Futura LT Pro Book" w:cs="Arial"/>
          <w:color w:val="000000"/>
        </w:rPr>
      </w:pPr>
    </w:p>
    <w:p w14:paraId="31D34708" w14:textId="77777777" w:rsidR="00FE6DFD" w:rsidRDefault="00FE6DFD" w:rsidP="006F0063">
      <w:pPr>
        <w:spacing w:after="0" w:line="240" w:lineRule="auto"/>
        <w:jc w:val="both"/>
        <w:rPr>
          <w:rFonts w:ascii="Futura LT Pro Book" w:eastAsia="Times New Roman" w:hAnsi="Futura LT Pro Book" w:cs="Arial"/>
          <w:color w:val="000000"/>
        </w:rPr>
      </w:pPr>
    </w:p>
    <w:p w14:paraId="17E6913C" w14:textId="77777777" w:rsidR="00FE6DFD" w:rsidRDefault="00FE6DFD" w:rsidP="006F0063">
      <w:pPr>
        <w:spacing w:after="0" w:line="240" w:lineRule="auto"/>
        <w:jc w:val="both"/>
        <w:rPr>
          <w:rFonts w:ascii="Futura LT Pro Book" w:eastAsia="Times New Roman" w:hAnsi="Futura LT Pro Book" w:cs="Arial"/>
          <w:color w:val="000000"/>
        </w:rPr>
      </w:pPr>
    </w:p>
    <w:p w14:paraId="57F72238" w14:textId="77777777" w:rsidR="00FE6DFD" w:rsidRDefault="00FE6DFD" w:rsidP="006F0063">
      <w:pPr>
        <w:spacing w:after="0" w:line="240" w:lineRule="auto"/>
        <w:jc w:val="both"/>
        <w:rPr>
          <w:rFonts w:ascii="Futura LT Pro Book" w:eastAsia="Times New Roman" w:hAnsi="Futura LT Pro Book" w:cs="Arial"/>
          <w:color w:val="000000"/>
        </w:rPr>
      </w:pPr>
    </w:p>
    <w:p w14:paraId="7DE38091" w14:textId="4CCFCC27" w:rsidR="00FE6DFD" w:rsidRDefault="00FE6DFD" w:rsidP="006F0063">
      <w:pPr>
        <w:spacing w:after="0" w:line="240" w:lineRule="auto"/>
        <w:jc w:val="both"/>
        <w:rPr>
          <w:rFonts w:ascii="Futura LT Pro Book" w:eastAsia="Times New Roman" w:hAnsi="Futura LT Pro Book" w:cs="Arial"/>
          <w:color w:val="000000"/>
        </w:rPr>
      </w:pPr>
    </w:p>
    <w:p w14:paraId="5AD7C23E" w14:textId="2243A8B4" w:rsidR="00FE6DFD" w:rsidRDefault="00FE6DFD" w:rsidP="006F0063">
      <w:pPr>
        <w:spacing w:after="0" w:line="240" w:lineRule="auto"/>
        <w:jc w:val="both"/>
        <w:rPr>
          <w:rFonts w:ascii="Futura LT Pro Book" w:eastAsia="Times New Roman" w:hAnsi="Futura LT Pro Book" w:cs="Arial"/>
          <w:color w:val="000000"/>
        </w:rPr>
      </w:pPr>
    </w:p>
    <w:p w14:paraId="18ABD59D" w14:textId="54397DFE" w:rsidR="00FE6DFD" w:rsidRPr="00FE6DFD" w:rsidRDefault="00FE6DFD" w:rsidP="006F0063">
      <w:pPr>
        <w:spacing w:after="0" w:line="240" w:lineRule="auto"/>
        <w:jc w:val="both"/>
        <w:rPr>
          <w:rFonts w:ascii="Futura LT Pro Book" w:eastAsia="Times New Roman" w:hAnsi="Futura LT Pro Book" w:cs="Arial"/>
          <w:b/>
          <w:color w:val="000000"/>
          <w:sz w:val="24"/>
          <w:szCs w:val="24"/>
        </w:rPr>
      </w:pPr>
      <w:r w:rsidRPr="00FE6DFD">
        <w:rPr>
          <w:rFonts w:ascii="Futura LT Pro Book" w:eastAsia="Times New Roman" w:hAnsi="Futura LT Pro Book" w:cs="Arial"/>
          <w:b/>
          <w:color w:val="000000"/>
          <w:sz w:val="24"/>
          <w:szCs w:val="24"/>
        </w:rPr>
        <w:t xml:space="preserve">   PRIVOLITEV ZA OBDELAVO OSEBNIH PODATKOV</w:t>
      </w:r>
    </w:p>
    <w:p w14:paraId="1765D99E"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55B1D9F5"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03077456" w14:textId="6B0C1FE5" w:rsidR="00FE6DFD"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Podpisani dijak/inja, mentor/ica</w:t>
      </w:r>
      <w:r w:rsidR="006F0063" w:rsidRPr="00FE6DFD">
        <w:rPr>
          <w:rFonts w:asciiTheme="majorHAnsi" w:eastAsia="Times New Roman" w:hAnsiTheme="majorHAnsi" w:cstheme="majorHAnsi"/>
          <w:color w:val="000000"/>
        </w:rPr>
        <w:t>: ________________________________________</w:t>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r>
      <w:r>
        <w:rPr>
          <w:rFonts w:asciiTheme="majorHAnsi" w:eastAsia="Times New Roman" w:hAnsiTheme="majorHAnsi" w:cstheme="majorHAnsi"/>
          <w:color w:val="000000"/>
        </w:rPr>
        <w:softHyphen/>
        <w:t>_____________</w:t>
      </w:r>
      <w:r w:rsidR="006F0063" w:rsidRPr="00FE6DFD">
        <w:rPr>
          <w:rFonts w:asciiTheme="majorHAnsi" w:eastAsia="Times New Roman" w:hAnsiTheme="majorHAnsi" w:cstheme="majorHAnsi"/>
          <w:color w:val="000000"/>
        </w:rPr>
        <w:t xml:space="preserve"> </w:t>
      </w:r>
    </w:p>
    <w:p w14:paraId="7E4179EF" w14:textId="7F17844F" w:rsidR="00FE6DFD"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ime in priimek</w:t>
      </w:r>
    </w:p>
    <w:p w14:paraId="557F39DA"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733D3C6B" w14:textId="517639B1"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iz </w:t>
      </w:r>
      <w:r w:rsidR="00FE6DFD" w:rsidRPr="00FE6DFD">
        <w:rPr>
          <w:rFonts w:asciiTheme="majorHAnsi" w:eastAsia="Times New Roman" w:hAnsiTheme="majorHAnsi" w:cstheme="majorHAnsi"/>
          <w:color w:val="000000"/>
        </w:rPr>
        <w:t xml:space="preserve">programa in </w:t>
      </w:r>
      <w:r w:rsidRPr="00FE6DFD">
        <w:rPr>
          <w:rFonts w:asciiTheme="majorHAnsi" w:eastAsia="Times New Roman" w:hAnsiTheme="majorHAnsi" w:cstheme="majorHAnsi"/>
          <w:color w:val="000000"/>
        </w:rPr>
        <w:t>oddelka</w:t>
      </w:r>
      <w:r w:rsidR="00FE6DFD" w:rsidRPr="00FE6DFD">
        <w:rPr>
          <w:rFonts w:asciiTheme="majorHAnsi" w:eastAsia="Times New Roman" w:hAnsiTheme="majorHAnsi" w:cstheme="majorHAnsi"/>
          <w:color w:val="000000"/>
        </w:rPr>
        <w:t>/letnika</w:t>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t>__________________________________</w:t>
      </w:r>
      <w:r w:rsidR="00FE6DFD" w:rsidRPr="00FE6DFD">
        <w:rPr>
          <w:rFonts w:asciiTheme="majorHAnsi" w:eastAsia="Times New Roman" w:hAnsiTheme="majorHAnsi" w:cstheme="majorHAnsi"/>
          <w:color w:val="000000"/>
        </w:rPr>
        <w:softHyphen/>
      </w:r>
      <w:r w:rsidR="00FE6DFD" w:rsidRPr="00FE6DFD">
        <w:rPr>
          <w:rFonts w:asciiTheme="majorHAnsi" w:eastAsia="Times New Roman" w:hAnsiTheme="majorHAnsi" w:cstheme="majorHAnsi"/>
          <w:color w:val="000000"/>
        </w:rPr>
        <w:softHyphen/>
      </w:r>
      <w:r w:rsidRPr="00FE6DFD">
        <w:rPr>
          <w:rFonts w:asciiTheme="majorHAnsi" w:eastAsia="Times New Roman" w:hAnsiTheme="majorHAnsi" w:cstheme="majorHAnsi"/>
          <w:color w:val="000000"/>
        </w:rPr>
        <w:t>_______</w:t>
      </w:r>
      <w:r w:rsidR="00FE6DFD">
        <w:rPr>
          <w:rFonts w:asciiTheme="majorHAnsi" w:eastAsia="Times New Roman" w:hAnsiTheme="majorHAnsi" w:cstheme="majorHAnsi"/>
          <w:color w:val="000000"/>
        </w:rPr>
        <w:t>______________</w:t>
      </w:r>
    </w:p>
    <w:p w14:paraId="0F43D1EE" w14:textId="50666513" w:rsidR="006F0063"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izpolnijo samo dijaki</w:t>
      </w:r>
    </w:p>
    <w:p w14:paraId="558D902D" w14:textId="77777777" w:rsidR="00FE6DFD" w:rsidRPr="00FE6DFD" w:rsidRDefault="00FE6DFD" w:rsidP="006F0063">
      <w:pPr>
        <w:spacing w:after="0" w:line="240" w:lineRule="auto"/>
        <w:rPr>
          <w:rFonts w:asciiTheme="majorHAnsi" w:eastAsia="Times New Roman" w:hAnsiTheme="majorHAnsi" w:cstheme="majorHAnsi"/>
          <w:color w:val="000000"/>
        </w:rPr>
      </w:pPr>
    </w:p>
    <w:p w14:paraId="37D95115" w14:textId="6806523B" w:rsidR="006F0063" w:rsidRPr="00FE6DFD" w:rsidRDefault="00FE6DFD" w:rsidP="006F0063">
      <w:pPr>
        <w:spacing w:after="0" w:line="240" w:lineRule="auto"/>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šole </w:t>
      </w:r>
      <w:r w:rsidR="006F0063" w:rsidRPr="00FE6DFD">
        <w:rPr>
          <w:rFonts w:asciiTheme="majorHAnsi" w:eastAsia="Times New Roman" w:hAnsiTheme="majorHAnsi" w:cstheme="majorHAnsi"/>
          <w:color w:val="000000"/>
        </w:rPr>
        <w:t>_____________________________________________________________________________</w:t>
      </w:r>
    </w:p>
    <w:p w14:paraId="1700CF2F" w14:textId="2CC8447A" w:rsidR="00FE6DFD" w:rsidRPr="00FE6DFD" w:rsidRDefault="00FE6DFD" w:rsidP="006F0063">
      <w:pPr>
        <w:spacing w:after="0" w:line="240" w:lineRule="auto"/>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 xml:space="preserve">                           </w:t>
      </w:r>
      <w:r w:rsidRPr="00FE6DFD">
        <w:rPr>
          <w:rFonts w:asciiTheme="majorHAnsi" w:eastAsia="Times New Roman" w:hAnsiTheme="majorHAnsi" w:cstheme="majorHAnsi"/>
          <w:color w:val="000000"/>
        </w:rPr>
        <w:t>izpolnite naziv šole</w:t>
      </w:r>
    </w:p>
    <w:p w14:paraId="27086042" w14:textId="77777777" w:rsidR="006F0063" w:rsidRPr="00FE6DFD" w:rsidRDefault="006F0063" w:rsidP="006F0063">
      <w:pPr>
        <w:spacing w:after="0" w:line="240" w:lineRule="auto"/>
        <w:jc w:val="both"/>
        <w:rPr>
          <w:rFonts w:asciiTheme="majorHAnsi" w:eastAsia="Times New Roman" w:hAnsiTheme="majorHAnsi" w:cstheme="majorHAnsi"/>
          <w:color w:val="000000"/>
        </w:rPr>
      </w:pPr>
    </w:p>
    <w:p w14:paraId="4238E2EA" w14:textId="0B9D6254" w:rsidR="00E219A3" w:rsidRPr="00FE6DFD" w:rsidRDefault="00FE6DFD"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podlagi točke a prvega odstavka člena 6 Splošne uredbe (EU) o varstvu podatkov dajem privolitev, da šole organizatorke Šolskega tekmovanja veterinarskih tehnikov </w:t>
      </w:r>
      <w:proofErr w:type="spellStart"/>
      <w:r w:rsidRPr="00FE6DFD">
        <w:rPr>
          <w:rFonts w:asciiTheme="majorHAnsi" w:eastAsia="Times New Roman" w:hAnsiTheme="majorHAnsi" w:cstheme="majorHAnsi"/>
          <w:color w:val="000000"/>
        </w:rPr>
        <w:t>Veticus</w:t>
      </w:r>
      <w:proofErr w:type="spellEnd"/>
      <w:r w:rsidRPr="00FE6DFD">
        <w:rPr>
          <w:rFonts w:asciiTheme="majorHAnsi" w:eastAsia="Times New Roman" w:hAnsiTheme="majorHAnsi" w:cstheme="majorHAnsi"/>
          <w:color w:val="000000"/>
        </w:rPr>
        <w:t xml:space="preserve">, (Biotehniški izobraževalni center Ljubljana, Ižanska cesta 10, 1000 Ljubljana, Šolski center Šentjur, Cesta na kmetijsko šolo 9, 3230 Šentjur in Biotehniška šola Maribor, </w:t>
      </w:r>
      <w:proofErr w:type="spellStart"/>
      <w:r w:rsidRPr="00FE6DFD">
        <w:rPr>
          <w:rFonts w:asciiTheme="majorHAnsi" w:eastAsia="Times New Roman" w:hAnsiTheme="majorHAnsi" w:cstheme="majorHAnsi"/>
          <w:color w:val="000000"/>
        </w:rPr>
        <w:t>Vrbanska</w:t>
      </w:r>
      <w:proofErr w:type="spellEnd"/>
      <w:r w:rsidRPr="00FE6DFD">
        <w:rPr>
          <w:rFonts w:asciiTheme="majorHAnsi" w:eastAsia="Times New Roman" w:hAnsiTheme="majorHAnsi" w:cstheme="majorHAnsi"/>
          <w:color w:val="000000"/>
        </w:rPr>
        <w:t xml:space="preserve"> cesta 30, 2000 Maribor), ki bo </w:t>
      </w:r>
      <w:r w:rsidR="009A50FF">
        <w:rPr>
          <w:rFonts w:asciiTheme="majorHAnsi" w:eastAsia="Times New Roman" w:hAnsiTheme="majorHAnsi" w:cstheme="majorHAnsi"/>
          <w:b/>
          <w:color w:val="000000"/>
        </w:rPr>
        <w:t>14</w:t>
      </w:r>
      <w:r w:rsidRPr="00FE6DFD">
        <w:rPr>
          <w:rFonts w:asciiTheme="majorHAnsi" w:eastAsia="Times New Roman" w:hAnsiTheme="majorHAnsi" w:cstheme="majorHAnsi"/>
          <w:b/>
          <w:color w:val="000000"/>
        </w:rPr>
        <w:t xml:space="preserve">. 3. in </w:t>
      </w:r>
      <w:r w:rsidR="009A50FF">
        <w:rPr>
          <w:rFonts w:asciiTheme="majorHAnsi" w:eastAsia="Times New Roman" w:hAnsiTheme="majorHAnsi" w:cstheme="majorHAnsi"/>
          <w:b/>
          <w:color w:val="000000"/>
        </w:rPr>
        <w:t>28</w:t>
      </w:r>
      <w:r w:rsidRPr="00FE6DFD">
        <w:rPr>
          <w:rFonts w:asciiTheme="majorHAnsi" w:eastAsia="Times New Roman" w:hAnsiTheme="majorHAnsi" w:cstheme="majorHAnsi"/>
          <w:b/>
          <w:color w:val="000000"/>
        </w:rPr>
        <w:t xml:space="preserve">. </w:t>
      </w:r>
      <w:r w:rsidR="009A50FF">
        <w:rPr>
          <w:rFonts w:asciiTheme="majorHAnsi" w:eastAsia="Times New Roman" w:hAnsiTheme="majorHAnsi" w:cstheme="majorHAnsi"/>
          <w:b/>
          <w:color w:val="000000"/>
        </w:rPr>
        <w:t>3</w:t>
      </w:r>
      <w:r w:rsidRPr="00FE6DFD">
        <w:rPr>
          <w:rFonts w:asciiTheme="majorHAnsi" w:eastAsia="Times New Roman" w:hAnsiTheme="majorHAnsi" w:cstheme="majorHAnsi"/>
          <w:b/>
          <w:color w:val="000000"/>
        </w:rPr>
        <w:t>. 202</w:t>
      </w:r>
      <w:r w:rsidR="009A50FF">
        <w:rPr>
          <w:rFonts w:asciiTheme="majorHAnsi" w:eastAsia="Times New Roman" w:hAnsiTheme="majorHAnsi" w:cstheme="majorHAnsi"/>
          <w:b/>
          <w:color w:val="000000"/>
        </w:rPr>
        <w:t>4</w:t>
      </w:r>
      <w:r w:rsidRPr="00FE6DFD">
        <w:rPr>
          <w:rFonts w:asciiTheme="majorHAnsi" w:eastAsia="Times New Roman" w:hAnsiTheme="majorHAnsi" w:cstheme="majorHAnsi"/>
          <w:b/>
          <w:color w:val="000000"/>
        </w:rPr>
        <w:t xml:space="preserve"> potekalo na </w:t>
      </w:r>
      <w:r w:rsidR="009A50FF">
        <w:rPr>
          <w:rFonts w:asciiTheme="majorHAnsi" w:eastAsia="Times New Roman" w:hAnsiTheme="majorHAnsi" w:cstheme="majorHAnsi"/>
          <w:b/>
          <w:color w:val="000000"/>
        </w:rPr>
        <w:t>Šolskem centru Šentjur</w:t>
      </w:r>
      <w:r w:rsidRPr="00FE6DFD">
        <w:rPr>
          <w:rFonts w:asciiTheme="majorHAnsi" w:eastAsia="Times New Roman" w:hAnsiTheme="majorHAnsi" w:cstheme="majorHAnsi"/>
          <w:color w:val="000000"/>
        </w:rPr>
        <w:t xml:space="preserve"> za namen obveščanja, izvedbe in promocije tekmovanja ter javno objavo rezultatov objavijo rezultate z imenom in priimkom, razredom in šolo, izdelke, fotografije in videoposnetke </w:t>
      </w:r>
      <w:proofErr w:type="spellStart"/>
      <w:r w:rsidRPr="00FE6DFD">
        <w:rPr>
          <w:rFonts w:asciiTheme="majorHAnsi" w:eastAsia="Times New Roman" w:hAnsiTheme="majorHAnsi" w:cstheme="majorHAnsi"/>
          <w:color w:val="000000"/>
        </w:rPr>
        <w:t>tekmovalca_ke</w:t>
      </w:r>
      <w:proofErr w:type="spellEnd"/>
      <w:r w:rsidRPr="00FE6DFD">
        <w:rPr>
          <w:rFonts w:asciiTheme="majorHAnsi" w:eastAsia="Times New Roman" w:hAnsiTheme="majorHAnsi" w:cstheme="majorHAnsi"/>
          <w:color w:val="000000"/>
        </w:rPr>
        <w:t>, (prosimo, obkrožite):</w:t>
      </w:r>
    </w:p>
    <w:p w14:paraId="1B6608E5" w14:textId="77777777" w:rsidR="006F0063" w:rsidRPr="00FE6DFD" w:rsidRDefault="006F0063" w:rsidP="006F0063">
      <w:pPr>
        <w:spacing w:after="0" w:line="240" w:lineRule="auto"/>
        <w:jc w:val="both"/>
        <w:rPr>
          <w:rFonts w:asciiTheme="majorHAnsi" w:eastAsia="Times New Roman" w:hAnsiTheme="majorHAnsi" w:cstheme="majorHAnsi"/>
          <w:color w:val="000000"/>
        </w:rPr>
      </w:pPr>
    </w:p>
    <w:tbl>
      <w:tblPr>
        <w:tblW w:w="0" w:type="auto"/>
        <w:tblLook w:val="04A0" w:firstRow="1" w:lastRow="0" w:firstColumn="1" w:lastColumn="0" w:noHBand="0" w:noVBand="1"/>
      </w:tblPr>
      <w:tblGrid>
        <w:gridCol w:w="4151"/>
        <w:gridCol w:w="2634"/>
        <w:gridCol w:w="2287"/>
      </w:tblGrid>
      <w:tr w:rsidR="006F0063" w:rsidRPr="00FE6DFD" w14:paraId="501F00C8" w14:textId="77777777" w:rsidTr="006F0063">
        <w:tc>
          <w:tcPr>
            <w:tcW w:w="4151" w:type="dxa"/>
            <w:shd w:val="clear" w:color="auto" w:fill="auto"/>
          </w:tcPr>
          <w:p w14:paraId="34700385"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šolskih javnih površinah            </w:t>
            </w:r>
          </w:p>
        </w:tc>
        <w:tc>
          <w:tcPr>
            <w:tcW w:w="2634" w:type="dxa"/>
            <w:shd w:val="clear" w:color="auto" w:fill="auto"/>
          </w:tcPr>
          <w:p w14:paraId="4843E659"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6FE8C6C9"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AA0B22E" w14:textId="77777777" w:rsidTr="006F0063">
        <w:tc>
          <w:tcPr>
            <w:tcW w:w="4151" w:type="dxa"/>
            <w:shd w:val="clear" w:color="auto" w:fill="auto"/>
          </w:tcPr>
          <w:p w14:paraId="506DEAEC"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spletni strani šole                  </w:t>
            </w:r>
          </w:p>
        </w:tc>
        <w:tc>
          <w:tcPr>
            <w:tcW w:w="2634" w:type="dxa"/>
            <w:shd w:val="clear" w:color="auto" w:fill="auto"/>
          </w:tcPr>
          <w:p w14:paraId="23DA39A6"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05E26DF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035DD7D6" w14:textId="77777777" w:rsidTr="006F0063">
        <w:tc>
          <w:tcPr>
            <w:tcW w:w="4151" w:type="dxa"/>
            <w:shd w:val="clear" w:color="auto" w:fill="auto"/>
          </w:tcPr>
          <w:p w14:paraId="61E083AC"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na šolskih družbenih omrežjih                         </w:t>
            </w:r>
          </w:p>
        </w:tc>
        <w:tc>
          <w:tcPr>
            <w:tcW w:w="2634" w:type="dxa"/>
            <w:shd w:val="clear" w:color="auto" w:fill="auto"/>
          </w:tcPr>
          <w:p w14:paraId="7D284C1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0DFB7901"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4B93DC6" w14:textId="77777777" w:rsidTr="006F0063">
        <w:tc>
          <w:tcPr>
            <w:tcW w:w="4151" w:type="dxa"/>
            <w:shd w:val="clear" w:color="auto" w:fill="auto"/>
          </w:tcPr>
          <w:p w14:paraId="26873E99"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v šolskih publikacijah                     </w:t>
            </w:r>
          </w:p>
        </w:tc>
        <w:tc>
          <w:tcPr>
            <w:tcW w:w="2634" w:type="dxa"/>
            <w:shd w:val="clear" w:color="auto" w:fill="auto"/>
          </w:tcPr>
          <w:p w14:paraId="2D793EF6"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PRIVOLIM                   </w:t>
            </w:r>
          </w:p>
        </w:tc>
        <w:tc>
          <w:tcPr>
            <w:tcW w:w="2287" w:type="dxa"/>
            <w:shd w:val="clear" w:color="auto" w:fill="auto"/>
          </w:tcPr>
          <w:p w14:paraId="1F7132DE"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2D5787DD" w14:textId="77777777" w:rsidTr="006F0063">
        <w:tc>
          <w:tcPr>
            <w:tcW w:w="4151" w:type="dxa"/>
            <w:shd w:val="clear" w:color="auto" w:fill="FFFFFF"/>
          </w:tcPr>
          <w:p w14:paraId="3AC35D55"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v javnih medijih</w:t>
            </w:r>
          </w:p>
        </w:tc>
        <w:tc>
          <w:tcPr>
            <w:tcW w:w="2634" w:type="dxa"/>
            <w:shd w:val="clear" w:color="auto" w:fill="FFFFFF"/>
          </w:tcPr>
          <w:p w14:paraId="73E057EC"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PRIVOLIM</w:t>
            </w:r>
          </w:p>
        </w:tc>
        <w:tc>
          <w:tcPr>
            <w:tcW w:w="2287" w:type="dxa"/>
            <w:shd w:val="clear" w:color="auto" w:fill="FFFFFF"/>
          </w:tcPr>
          <w:p w14:paraId="0099F4F8"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r w:rsidR="006F0063" w:rsidRPr="00FE6DFD" w14:paraId="5125FE11" w14:textId="77777777" w:rsidTr="006F0063">
        <w:trPr>
          <w:trHeight w:val="418"/>
        </w:trPr>
        <w:tc>
          <w:tcPr>
            <w:tcW w:w="4151" w:type="dxa"/>
            <w:shd w:val="clear" w:color="auto" w:fill="FFFFFF"/>
          </w:tcPr>
          <w:p w14:paraId="120404DA" w14:textId="77777777" w:rsidR="006F0063" w:rsidRPr="00FE6DFD" w:rsidRDefault="006F0063" w:rsidP="006F0063">
            <w:pPr>
              <w:numPr>
                <w:ilvl w:val="0"/>
                <w:numId w:val="1"/>
              </w:num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na promocijskih dogodkih šole</w:t>
            </w:r>
          </w:p>
        </w:tc>
        <w:tc>
          <w:tcPr>
            <w:tcW w:w="2634" w:type="dxa"/>
            <w:shd w:val="clear" w:color="auto" w:fill="FFFFFF"/>
          </w:tcPr>
          <w:p w14:paraId="3F3ADCD3"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PRIVOLIM</w:t>
            </w:r>
          </w:p>
        </w:tc>
        <w:tc>
          <w:tcPr>
            <w:tcW w:w="2287" w:type="dxa"/>
            <w:shd w:val="clear" w:color="auto" w:fill="FFFFFF"/>
          </w:tcPr>
          <w:p w14:paraId="503660A2" w14:textId="77777777" w:rsidR="006F0063" w:rsidRPr="00FE6DFD"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NE PRIVOLIM</w:t>
            </w:r>
          </w:p>
        </w:tc>
      </w:tr>
    </w:tbl>
    <w:p w14:paraId="3990BC80" w14:textId="77777777" w:rsidR="006F0063" w:rsidRPr="00FE6DFD" w:rsidRDefault="006F0063" w:rsidP="006F0063">
      <w:pPr>
        <w:spacing w:after="0" w:line="240" w:lineRule="auto"/>
        <w:jc w:val="both"/>
        <w:rPr>
          <w:rFonts w:asciiTheme="majorHAnsi" w:eastAsia="Times New Roman" w:hAnsiTheme="majorHAnsi" w:cstheme="majorHAnsi"/>
          <w:color w:val="000000"/>
        </w:rPr>
      </w:pPr>
    </w:p>
    <w:p w14:paraId="4944A44A" w14:textId="0F23B5E9" w:rsidR="006F0063" w:rsidRPr="00FE6DFD" w:rsidRDefault="00FE6DFD" w:rsidP="00FE6DFD">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Sodelovanje na tekmovanju je prostovoljno. Ta privolitev se uporablja izključno za namen obveščanja, izvedbo in promocijo tekmovanja ter razglasitev in javno objavo rezultatov. Privolitev ni obvezna in ne vpliva na pravice in obveznosti iz izobraževanja. Vaše osebne podatke bomo hranili do preklica. Kot posameznik imate, pod pogoji iz Splošne uredbe (EU) o varstvu podatkov, pravico do seznanitve z lastnimi osebnimi podatki, do ugovora in omejitve obdelave, ter do prenosljivosti, izbrisa in popravka podatkov. Dano privolitev lahko kadarkoli prekličete s pisno zahtevo, poslano po elektronski pošti na elektronski naslov posamezne šole udeleženke tekmovanja (za BIC Ljubljana: tekmovanje.veticus@bic-lj.si, za Šolski center Šentjur: jelena.zurc-cizelj@sc-s.si, za Biotehniško šolo Maribor: maja.heric@bts.si). Za uveljavitev pravic na posamezni šoli se obrnite na posamezno šolo. Za več informacij se obrnite na pooblaščene osebe za varstvo osebnih podatkov na posamezni šoli (za BIC Ljubljana: dpo@bic-lj.si, za Šolski center Šentjur: kajadosedla@yahoo.com, za Biotehniško šolo Maribor: dpo@datainfo.si). V primeru kršitve varstva osebnih podatkov je možna pritožba/prijava pri Informacijskem pooblaščencu RS.</w:t>
      </w:r>
    </w:p>
    <w:p w14:paraId="695F7AA4" w14:textId="77777777" w:rsidR="00E219A3" w:rsidRPr="00FE6DFD" w:rsidRDefault="00E219A3" w:rsidP="006F0063">
      <w:pPr>
        <w:spacing w:after="0" w:line="240" w:lineRule="auto"/>
        <w:jc w:val="both"/>
        <w:rPr>
          <w:rFonts w:asciiTheme="majorHAnsi" w:eastAsia="Times New Roman" w:hAnsiTheme="majorHAnsi" w:cstheme="majorHAnsi"/>
          <w:color w:val="000000"/>
        </w:rPr>
      </w:pPr>
    </w:p>
    <w:p w14:paraId="49DA24C5" w14:textId="6A9EEC9F" w:rsidR="006F0063" w:rsidRDefault="006F0063" w:rsidP="006F0063">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 xml:space="preserve">Kraj in datum ______________________________________________________________     </w:t>
      </w:r>
    </w:p>
    <w:p w14:paraId="74A4C945" w14:textId="77777777" w:rsidR="00FE6DFD" w:rsidRPr="00FE6DFD" w:rsidRDefault="00FE6DFD" w:rsidP="006F0063">
      <w:pPr>
        <w:spacing w:after="0" w:line="240" w:lineRule="auto"/>
        <w:jc w:val="both"/>
        <w:rPr>
          <w:rFonts w:asciiTheme="majorHAnsi" w:eastAsia="Times New Roman" w:hAnsiTheme="majorHAnsi" w:cstheme="majorHAnsi"/>
          <w:color w:val="000000"/>
        </w:rPr>
      </w:pPr>
    </w:p>
    <w:p w14:paraId="1BEA882B" w14:textId="062F5095" w:rsidR="009A50FF" w:rsidRPr="00FE6DFD" w:rsidRDefault="006F0063" w:rsidP="009A50FF">
      <w:pPr>
        <w:spacing w:after="0" w:line="240" w:lineRule="auto"/>
        <w:jc w:val="both"/>
        <w:rPr>
          <w:rFonts w:asciiTheme="majorHAnsi" w:eastAsia="Times New Roman" w:hAnsiTheme="majorHAnsi" w:cstheme="majorHAnsi"/>
          <w:color w:val="000000"/>
        </w:rPr>
      </w:pPr>
      <w:r w:rsidRPr="00FE6DFD">
        <w:rPr>
          <w:rFonts w:asciiTheme="majorHAnsi" w:eastAsia="Times New Roman" w:hAnsiTheme="majorHAnsi" w:cstheme="majorHAnsi"/>
          <w:color w:val="000000"/>
        </w:rPr>
        <w:t>Podpis _____________________________________________________________________</w:t>
      </w:r>
    </w:p>
    <w:sectPr w:rsidR="009A50FF" w:rsidRPr="00FE6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LT Pro Book">
    <w:altName w:val="Century Gothic"/>
    <w:panose1 w:val="00000000000000000000"/>
    <w:charset w:val="00"/>
    <w:family w:val="swiss"/>
    <w:notTrueType/>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B4B6B"/>
    <w:multiLevelType w:val="hybridMultilevel"/>
    <w:tmpl w:val="D7C41418"/>
    <w:lvl w:ilvl="0" w:tplc="7ECA904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63"/>
    <w:rsid w:val="0013598B"/>
    <w:rsid w:val="001B5380"/>
    <w:rsid w:val="003A3697"/>
    <w:rsid w:val="003D5F63"/>
    <w:rsid w:val="006F0063"/>
    <w:rsid w:val="00704D83"/>
    <w:rsid w:val="007A2FC0"/>
    <w:rsid w:val="008F0875"/>
    <w:rsid w:val="009A50FF"/>
    <w:rsid w:val="00C74944"/>
    <w:rsid w:val="00E219A3"/>
    <w:rsid w:val="00FE6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0761"/>
  <w15:chartTrackingRefBased/>
  <w15:docId w15:val="{1E160C6B-E3E1-4EFA-AFCC-A0F40F12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7A2FC0"/>
    <w:rPr>
      <w:sz w:val="16"/>
      <w:szCs w:val="16"/>
    </w:rPr>
  </w:style>
  <w:style w:type="paragraph" w:styleId="Pripombabesedilo">
    <w:name w:val="annotation text"/>
    <w:basedOn w:val="Navaden"/>
    <w:link w:val="PripombabesediloZnak"/>
    <w:uiPriority w:val="99"/>
    <w:semiHidden/>
    <w:unhideWhenUsed/>
    <w:rsid w:val="007A2FC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A2FC0"/>
    <w:rPr>
      <w:sz w:val="20"/>
      <w:szCs w:val="20"/>
    </w:rPr>
  </w:style>
  <w:style w:type="paragraph" w:styleId="Zadevapripombe">
    <w:name w:val="annotation subject"/>
    <w:basedOn w:val="Pripombabesedilo"/>
    <w:next w:val="Pripombabesedilo"/>
    <w:link w:val="ZadevapripombeZnak"/>
    <w:uiPriority w:val="99"/>
    <w:semiHidden/>
    <w:unhideWhenUsed/>
    <w:rsid w:val="007A2FC0"/>
    <w:rPr>
      <w:b/>
      <w:bCs/>
    </w:rPr>
  </w:style>
  <w:style w:type="character" w:customStyle="1" w:styleId="ZadevapripombeZnak">
    <w:name w:val="Zadeva pripombe Znak"/>
    <w:basedOn w:val="PripombabesediloZnak"/>
    <w:link w:val="Zadevapripombe"/>
    <w:uiPriority w:val="99"/>
    <w:semiHidden/>
    <w:rsid w:val="007A2FC0"/>
    <w:rPr>
      <w:b/>
      <w:bCs/>
      <w:sz w:val="20"/>
      <w:szCs w:val="20"/>
    </w:rPr>
  </w:style>
  <w:style w:type="paragraph" w:styleId="Besedilooblaka">
    <w:name w:val="Balloon Text"/>
    <w:basedOn w:val="Navaden"/>
    <w:link w:val="BesedilooblakaZnak"/>
    <w:uiPriority w:val="99"/>
    <w:semiHidden/>
    <w:unhideWhenUsed/>
    <w:rsid w:val="007A2F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A2FC0"/>
    <w:rPr>
      <w:rFonts w:ascii="Segoe UI" w:hAnsi="Segoe UI" w:cs="Segoe UI"/>
      <w:sz w:val="18"/>
      <w:szCs w:val="18"/>
    </w:rPr>
  </w:style>
  <w:style w:type="paragraph" w:customStyle="1" w:styleId="Default">
    <w:name w:val="Default"/>
    <w:rsid w:val="00FE6D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471</Words>
  <Characters>2689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 Meh Savić</cp:lastModifiedBy>
  <cp:revision>2</cp:revision>
  <dcterms:created xsi:type="dcterms:W3CDTF">2023-12-15T07:45:00Z</dcterms:created>
  <dcterms:modified xsi:type="dcterms:W3CDTF">2023-12-15T07:45:00Z</dcterms:modified>
</cp:coreProperties>
</file>